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55" w:rsidRDefault="00A93855" w:rsidP="00A93855">
      <w:pPr>
        <w:spacing w:after="0" w:line="240" w:lineRule="auto"/>
        <w:rPr>
          <w:rFonts w:ascii="Century Gothic" w:hAnsi="Century Gothic"/>
          <w:i/>
          <w:sz w:val="20"/>
          <w:szCs w:val="28"/>
        </w:rPr>
      </w:pPr>
      <w:bookmarkStart w:id="0" w:name="_GoBack"/>
      <w:bookmarkEnd w:id="0"/>
      <w:r w:rsidRPr="00F424FE">
        <w:rPr>
          <w:rFonts w:ascii="Century Gothic" w:hAnsi="Century Gothic"/>
          <w:i/>
          <w:sz w:val="28"/>
          <w:szCs w:val="28"/>
        </w:rPr>
        <w:t xml:space="preserve">The Age to Come </w:t>
      </w:r>
      <w:r w:rsidRPr="00F424FE">
        <w:rPr>
          <w:rFonts w:ascii="Century Gothic" w:hAnsi="Century Gothic"/>
          <w:i/>
          <w:sz w:val="20"/>
          <w:szCs w:val="28"/>
        </w:rPr>
        <w:t>(cont.)</w:t>
      </w:r>
    </w:p>
    <w:p w:rsidR="00A93855" w:rsidRPr="00A93855" w:rsidRDefault="00A93855" w:rsidP="00A93855">
      <w:pPr>
        <w:spacing w:after="0" w:line="240" w:lineRule="auto"/>
        <w:rPr>
          <w:rFonts w:ascii="Arial Narrow" w:hAnsi="Arial Narrow" w:cs="Arial"/>
          <w:b/>
          <w:sz w:val="10"/>
          <w:szCs w:val="10"/>
        </w:rPr>
      </w:pPr>
    </w:p>
    <w:p w:rsidR="00A93855" w:rsidRPr="00A93855" w:rsidRDefault="00A93855" w:rsidP="00A93855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Jesus indicated that our faithfulness and fruitfulness </w:t>
      </w:r>
      <w:r w:rsidR="00016723">
        <w:rPr>
          <w:rFonts w:ascii="Arial Narrow" w:hAnsi="Arial Narrow" w:cs="Arial"/>
          <w:sz w:val="24"/>
          <w:szCs w:val="24"/>
        </w:rPr>
        <w:t xml:space="preserve">in this present age </w:t>
      </w:r>
      <w:r>
        <w:rPr>
          <w:rFonts w:ascii="Arial Narrow" w:hAnsi="Arial Narrow" w:cs="Arial"/>
          <w:sz w:val="24"/>
          <w:szCs w:val="24"/>
        </w:rPr>
        <w:t xml:space="preserve">will be the basis of our future role in </w:t>
      </w:r>
      <w:r w:rsidR="00016723">
        <w:rPr>
          <w:rFonts w:ascii="Arial Narrow" w:hAnsi="Arial Narrow" w:cs="Arial"/>
          <w:sz w:val="24"/>
          <w:szCs w:val="24"/>
        </w:rPr>
        <w:t>the coming age</w:t>
      </w:r>
      <w:r>
        <w:rPr>
          <w:rFonts w:ascii="Arial Narrow" w:hAnsi="Arial Narrow" w:cs="Arial"/>
          <w:sz w:val="24"/>
          <w:szCs w:val="24"/>
        </w:rPr>
        <w:t>:</w:t>
      </w:r>
    </w:p>
    <w:p w:rsidR="00A673CC" w:rsidRPr="00A673CC" w:rsidRDefault="00660448" w:rsidP="00A93855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one parable, a faithful servant left in charge of his master’s estate was rewarded by being put in charge of all his master’s possessions –</w:t>
      </w:r>
    </w:p>
    <w:p w:rsidR="00A93855" w:rsidRDefault="00660448" w:rsidP="00A673CC">
      <w:pPr>
        <w:pStyle w:val="ListParagraph"/>
        <w:spacing w:after="0"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Matthew 24:46-47</w:t>
      </w:r>
      <w:r w:rsidR="00A673CC">
        <w:rPr>
          <w:rFonts w:ascii="Arial Narrow" w:hAnsi="Arial Narrow" w:cs="Arial"/>
          <w:b/>
          <w:sz w:val="24"/>
          <w:szCs w:val="24"/>
        </w:rPr>
        <w:t xml:space="preserve"> &amp; Luke 12:42-44</w:t>
      </w:r>
    </w:p>
    <w:p w:rsidR="00660448" w:rsidRDefault="00660448" w:rsidP="00A93855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another parable, two faithful servants who fruitfully managed their master’s wealth were put in charge of “many things” and invited to share in their master’s happiness – </w:t>
      </w:r>
      <w:r w:rsidRPr="00660448">
        <w:rPr>
          <w:rFonts w:ascii="Arial Narrow" w:hAnsi="Arial Narrow" w:cs="Arial"/>
          <w:b/>
          <w:sz w:val="24"/>
          <w:szCs w:val="24"/>
        </w:rPr>
        <w:t>Matthew 25:21,23</w:t>
      </w:r>
    </w:p>
    <w:p w:rsidR="00660448" w:rsidRDefault="00660448" w:rsidP="0066044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this same parable, the lazy and unfruitful servant lost what was entrusted to him, and it was given to the most profitable servant</w:t>
      </w:r>
      <w:r w:rsidR="00A673CC">
        <w:rPr>
          <w:rFonts w:ascii="Arial Narrow" w:hAnsi="Arial Narrow" w:cs="Arial"/>
          <w:sz w:val="24"/>
          <w:szCs w:val="24"/>
        </w:rPr>
        <w:t xml:space="preserve"> – </w:t>
      </w:r>
      <w:r w:rsidR="00A673CC" w:rsidRPr="00A673CC">
        <w:rPr>
          <w:rFonts w:ascii="Arial Narrow" w:hAnsi="Arial Narrow" w:cs="Arial"/>
          <w:b/>
          <w:sz w:val="24"/>
          <w:szCs w:val="24"/>
        </w:rPr>
        <w:t>Matthew 25:28-29</w:t>
      </w:r>
    </w:p>
    <w:p w:rsidR="00016723" w:rsidRDefault="00016723" w:rsidP="00016723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another version of this parable, a returning king rewarded fruitful servants by putting them in charge of some number of cities</w:t>
      </w:r>
      <w:r w:rsidR="003B3D8F">
        <w:rPr>
          <w:rFonts w:ascii="Arial Narrow" w:hAnsi="Arial Narrow" w:cs="Arial"/>
          <w:sz w:val="24"/>
          <w:szCs w:val="24"/>
        </w:rPr>
        <w:t xml:space="preserve"> (ten and five)</w:t>
      </w:r>
      <w:r>
        <w:rPr>
          <w:rFonts w:ascii="Arial Narrow" w:hAnsi="Arial Narrow" w:cs="Arial"/>
          <w:sz w:val="24"/>
          <w:szCs w:val="24"/>
        </w:rPr>
        <w:t xml:space="preserve">, commensurate with what was originally entrusted to them and how fruitful they were with it – </w:t>
      </w:r>
      <w:r w:rsidRPr="00A673CC">
        <w:rPr>
          <w:rFonts w:ascii="Arial Narrow" w:hAnsi="Arial Narrow" w:cs="Arial"/>
          <w:b/>
          <w:sz w:val="24"/>
          <w:szCs w:val="24"/>
        </w:rPr>
        <w:t>Luke 19:17,19</w:t>
      </w:r>
    </w:p>
    <w:p w:rsidR="00A673CC" w:rsidRDefault="00A673CC" w:rsidP="00A673C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Jesus suggested that our faithfulness with worldly wealth (measured in generosity to others) would determine whether we’re entrusted with “true riches” and “property of [our] own” – </w:t>
      </w:r>
      <w:r w:rsidRPr="00A673CC">
        <w:rPr>
          <w:rFonts w:ascii="Arial Narrow" w:hAnsi="Arial Narrow" w:cs="Arial"/>
          <w:b/>
          <w:sz w:val="24"/>
          <w:szCs w:val="24"/>
        </w:rPr>
        <w:t>Luke 16:9-12</w:t>
      </w:r>
    </w:p>
    <w:p w:rsidR="00082E19" w:rsidRPr="00A673CC" w:rsidRDefault="00082E19" w:rsidP="00016723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Similarly, Paul wrote that when the rich are generous with their wealth, they “lay up treasure for themselves as a firm foundation for the coming age” – </w:t>
      </w:r>
      <w:r>
        <w:rPr>
          <w:rFonts w:ascii="Arial Narrow" w:hAnsi="Arial Narrow" w:cs="Arial"/>
          <w:b/>
          <w:sz w:val="24"/>
          <w:szCs w:val="24"/>
        </w:rPr>
        <w:t>1 Timothy 6:19</w:t>
      </w:r>
    </w:p>
    <w:p w:rsidR="00082E19" w:rsidRDefault="00082E19" w:rsidP="00016723">
      <w:pPr>
        <w:pStyle w:val="ListParagraph"/>
        <w:spacing w:after="0"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sectPr w:rsidR="00082E19" w:rsidSect="00D44B29">
      <w:footerReference w:type="default" r:id="rId8"/>
      <w:pgSz w:w="7920" w:h="12240" w:code="6"/>
      <w:pgMar w:top="9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E1" w:rsidRDefault="004D23E1" w:rsidP="003624D5">
      <w:pPr>
        <w:spacing w:after="0" w:line="240" w:lineRule="auto"/>
      </w:pPr>
      <w:r>
        <w:separator/>
      </w:r>
    </w:p>
  </w:endnote>
  <w:endnote w:type="continuationSeparator" w:id="0">
    <w:p w:rsidR="004D23E1" w:rsidRDefault="004D23E1" w:rsidP="003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216038"/>
      <w:docPartObj>
        <w:docPartGallery w:val="Page Numbers (Bottom of Page)"/>
        <w:docPartUnique/>
      </w:docPartObj>
    </w:sdtPr>
    <w:sdtEndPr/>
    <w:sdtContent>
      <w:p w:rsidR="00D27B9B" w:rsidRDefault="00AC3E6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3E68" w:rsidRPr="00D44B29" w:rsidRDefault="00AC3E6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44B29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D44B29">
                                  <w:rPr>
                                    <w:color w:val="000000" w:themeColor="text1"/>
                                  </w:rPr>
                                  <w:instrText xml:space="preserve"> PAGE    \* MERGEFORMAT </w:instrText>
                                </w:r>
                                <w:r w:rsidRPr="00D44B29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3909D6">
                                  <w:rPr>
                                    <w:noProof/>
                                    <w:color w:val="000000" w:themeColor="text1"/>
                                  </w:rPr>
                                  <w:t>1</w:t>
                                </w:r>
                                <w:r w:rsidRPr="00D44B29">
                                  <w:rPr>
                                    <w:noProof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26" style="position:absolute;margin-left:0;margin-top:0;width:610.5pt;height:15pt;z-index:251659776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C3E68" w:rsidRPr="00D44B29" w:rsidRDefault="00AC3E6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4B29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D44B29">
                            <w:rPr>
                              <w:color w:val="000000" w:themeColor="text1"/>
                            </w:rPr>
                            <w:instrText xml:space="preserve"> PAGE    \* MERGEFORMAT </w:instrText>
                          </w:r>
                          <w:r w:rsidRPr="00D44B29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3909D6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 w:rsidRPr="00D44B29">
                            <w:rPr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E1" w:rsidRDefault="004D23E1" w:rsidP="003624D5">
      <w:pPr>
        <w:spacing w:after="0" w:line="240" w:lineRule="auto"/>
      </w:pPr>
      <w:r>
        <w:separator/>
      </w:r>
    </w:p>
  </w:footnote>
  <w:footnote w:type="continuationSeparator" w:id="0">
    <w:p w:rsidR="004D23E1" w:rsidRDefault="004D23E1" w:rsidP="003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D8"/>
    <w:multiLevelType w:val="hybridMultilevel"/>
    <w:tmpl w:val="FFC0EFBC"/>
    <w:lvl w:ilvl="0" w:tplc="AF746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552AD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F5698"/>
    <w:multiLevelType w:val="hybridMultilevel"/>
    <w:tmpl w:val="D9BC97BA"/>
    <w:lvl w:ilvl="0" w:tplc="62F24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6ACC8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40EB2"/>
    <w:multiLevelType w:val="hybridMultilevel"/>
    <w:tmpl w:val="CB9C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82183"/>
    <w:multiLevelType w:val="hybridMultilevel"/>
    <w:tmpl w:val="A8A8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E4A34"/>
    <w:multiLevelType w:val="hybridMultilevel"/>
    <w:tmpl w:val="FF2A8788"/>
    <w:lvl w:ilvl="0" w:tplc="46ACC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A552AD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9AE"/>
    <w:multiLevelType w:val="hybridMultilevel"/>
    <w:tmpl w:val="FBC2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29F"/>
    <w:multiLevelType w:val="hybridMultilevel"/>
    <w:tmpl w:val="D66CADA6"/>
    <w:lvl w:ilvl="0" w:tplc="26EA68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81F47"/>
    <w:multiLevelType w:val="hybridMultilevel"/>
    <w:tmpl w:val="597A02BE"/>
    <w:lvl w:ilvl="0" w:tplc="A552A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AF24AE"/>
    <w:multiLevelType w:val="hybridMultilevel"/>
    <w:tmpl w:val="0266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14A4B"/>
    <w:multiLevelType w:val="hybridMultilevel"/>
    <w:tmpl w:val="DFAE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16480"/>
    <w:multiLevelType w:val="hybridMultilevel"/>
    <w:tmpl w:val="A7A4DF50"/>
    <w:lvl w:ilvl="0" w:tplc="BEA8A6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9300B"/>
    <w:multiLevelType w:val="hybridMultilevel"/>
    <w:tmpl w:val="7C66F4CE"/>
    <w:lvl w:ilvl="0" w:tplc="BEA8A6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C3E"/>
    <w:multiLevelType w:val="hybridMultilevel"/>
    <w:tmpl w:val="33B039B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6C5C2D"/>
    <w:multiLevelType w:val="hybridMultilevel"/>
    <w:tmpl w:val="598817D4"/>
    <w:lvl w:ilvl="0" w:tplc="46ACC8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1" w:tplc="A552AD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414E0D"/>
    <w:multiLevelType w:val="hybridMultilevel"/>
    <w:tmpl w:val="04A81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76D37"/>
    <w:multiLevelType w:val="hybridMultilevel"/>
    <w:tmpl w:val="481CA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03124"/>
    <w:multiLevelType w:val="hybridMultilevel"/>
    <w:tmpl w:val="BE80D436"/>
    <w:lvl w:ilvl="0" w:tplc="46ACC8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A01B98"/>
    <w:multiLevelType w:val="hybridMultilevel"/>
    <w:tmpl w:val="A342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B3A7E"/>
    <w:multiLevelType w:val="hybridMultilevel"/>
    <w:tmpl w:val="67825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92696"/>
    <w:multiLevelType w:val="hybridMultilevel"/>
    <w:tmpl w:val="B50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8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4F"/>
    <w:rsid w:val="00016723"/>
    <w:rsid w:val="00044457"/>
    <w:rsid w:val="00082E19"/>
    <w:rsid w:val="00096310"/>
    <w:rsid w:val="001120E6"/>
    <w:rsid w:val="00127482"/>
    <w:rsid w:val="001410C0"/>
    <w:rsid w:val="001D449B"/>
    <w:rsid w:val="002066EE"/>
    <w:rsid w:val="00230828"/>
    <w:rsid w:val="00261BD8"/>
    <w:rsid w:val="002A124F"/>
    <w:rsid w:val="00303972"/>
    <w:rsid w:val="003624D5"/>
    <w:rsid w:val="003754C6"/>
    <w:rsid w:val="003909D6"/>
    <w:rsid w:val="003B3D8F"/>
    <w:rsid w:val="003C1BC7"/>
    <w:rsid w:val="00411EC8"/>
    <w:rsid w:val="00463D90"/>
    <w:rsid w:val="00473E68"/>
    <w:rsid w:val="00480075"/>
    <w:rsid w:val="00491355"/>
    <w:rsid w:val="0049641C"/>
    <w:rsid w:val="004B1942"/>
    <w:rsid w:val="004D23E1"/>
    <w:rsid w:val="004E3946"/>
    <w:rsid w:val="004E61C1"/>
    <w:rsid w:val="00505C72"/>
    <w:rsid w:val="0052174E"/>
    <w:rsid w:val="00541ED2"/>
    <w:rsid w:val="0058676A"/>
    <w:rsid w:val="005B6D79"/>
    <w:rsid w:val="00634A52"/>
    <w:rsid w:val="006356AD"/>
    <w:rsid w:val="006514E8"/>
    <w:rsid w:val="006557A0"/>
    <w:rsid w:val="00660448"/>
    <w:rsid w:val="006633A1"/>
    <w:rsid w:val="00686938"/>
    <w:rsid w:val="006B5DA8"/>
    <w:rsid w:val="0071039E"/>
    <w:rsid w:val="0076416E"/>
    <w:rsid w:val="007834AD"/>
    <w:rsid w:val="00785F9D"/>
    <w:rsid w:val="007D3506"/>
    <w:rsid w:val="007D6FF2"/>
    <w:rsid w:val="008334CF"/>
    <w:rsid w:val="00835594"/>
    <w:rsid w:val="00846996"/>
    <w:rsid w:val="008B7CF1"/>
    <w:rsid w:val="00952166"/>
    <w:rsid w:val="00997BA7"/>
    <w:rsid w:val="009A153E"/>
    <w:rsid w:val="009F2338"/>
    <w:rsid w:val="00A0566A"/>
    <w:rsid w:val="00A47E28"/>
    <w:rsid w:val="00A673CC"/>
    <w:rsid w:val="00A93855"/>
    <w:rsid w:val="00A94807"/>
    <w:rsid w:val="00AC3E68"/>
    <w:rsid w:val="00AF2B59"/>
    <w:rsid w:val="00B41F08"/>
    <w:rsid w:val="00BD41E5"/>
    <w:rsid w:val="00BF7E7D"/>
    <w:rsid w:val="00C62DA6"/>
    <w:rsid w:val="00C65909"/>
    <w:rsid w:val="00CB2627"/>
    <w:rsid w:val="00CB3F9B"/>
    <w:rsid w:val="00CC464D"/>
    <w:rsid w:val="00D04384"/>
    <w:rsid w:val="00D05177"/>
    <w:rsid w:val="00D22F8D"/>
    <w:rsid w:val="00D27B9B"/>
    <w:rsid w:val="00D44B29"/>
    <w:rsid w:val="00D54DC9"/>
    <w:rsid w:val="00D61E06"/>
    <w:rsid w:val="00D842A4"/>
    <w:rsid w:val="00D87F3B"/>
    <w:rsid w:val="00DD63E5"/>
    <w:rsid w:val="00E14FC0"/>
    <w:rsid w:val="00E81038"/>
    <w:rsid w:val="00EA28E0"/>
    <w:rsid w:val="00ED50A0"/>
    <w:rsid w:val="00F424FE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77C38-AB3A-496F-BEEC-52ECB503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D5"/>
  </w:style>
  <w:style w:type="paragraph" w:styleId="Footer">
    <w:name w:val="footer"/>
    <w:basedOn w:val="Normal"/>
    <w:link w:val="FooterChar"/>
    <w:uiPriority w:val="99"/>
    <w:unhideWhenUsed/>
    <w:rsid w:val="0036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D5"/>
  </w:style>
  <w:style w:type="paragraph" w:styleId="BalloonText">
    <w:name w:val="Balloon Text"/>
    <w:basedOn w:val="Normal"/>
    <w:link w:val="BalloonTextChar"/>
    <w:uiPriority w:val="99"/>
    <w:semiHidden/>
    <w:unhideWhenUsed/>
    <w:rsid w:val="00E8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5352-D112-4178-B229-8C0C6967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FCOC</dc:creator>
  <cp:keywords/>
  <dc:description/>
  <cp:lastModifiedBy>Gregory Westwood</cp:lastModifiedBy>
  <cp:revision>2</cp:revision>
  <cp:lastPrinted>2016-10-19T19:56:00Z</cp:lastPrinted>
  <dcterms:created xsi:type="dcterms:W3CDTF">2017-01-05T21:19:00Z</dcterms:created>
  <dcterms:modified xsi:type="dcterms:W3CDTF">2017-01-05T21:19:00Z</dcterms:modified>
</cp:coreProperties>
</file>